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C9" w:rsidRDefault="00832C71" w:rsidP="008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832C71">
        <w:rPr>
          <w:rFonts w:ascii="Times New Roman" w:hAnsi="Times New Roman" w:cs="Times New Roman"/>
          <w:sz w:val="28"/>
          <w:szCs w:val="28"/>
        </w:rPr>
        <w:t xml:space="preserve">25 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нче октябрь көнне Г.Тукай исемендәге Арча педагогия көллиятендә язучы-шагыйрә, галимә-педагог, ТР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атказанган мәдәният эшлеклесе,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Хөсни, Г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Исхакый, Җ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 xml:space="preserve"> Вәлиди, С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 xml:space="preserve"> Сөләйманова исемендәге премияләр лауреаты Рифә Рахма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нның 60 яшьлек юбилеена багышланган “Онытырмын димә...” дип аталган әдәби-музыкаль кичә үткәрелде. Чарада  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 xml:space="preserve">аның иҗатын хөрмәт итеп килгән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ветеран укытучыларыбыз, 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язучылар берлеге рәисе урынбасары, танылган шагыйрь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якташыбыз, галим Рифат Җамал; 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 xml:space="preserve">Татарстанның атказанган сәнгать эшлеклесе, </w:t>
      </w:r>
      <w:r>
        <w:rPr>
          <w:rFonts w:ascii="Times New Roman" w:hAnsi="Times New Roman" w:cs="Times New Roman"/>
          <w:sz w:val="28"/>
          <w:szCs w:val="28"/>
          <w:lang w:val="tt-RU"/>
        </w:rPr>
        <w:t>халык шагыйре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, Г.Ту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кай бүләге лауреаты Рәдиф Гаташ; 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татар шагыйре, журналист һәм публицист, Татарстанның атказанган сәнгать эшлеклесе, Татарстанның Габдулла Тукай исемендәге Дәүләт премиясе , Муса Җәлил премиясе, Татарстан Язучылар берлегенең Гаяз Исхакый исемендәге әдәби бүләге лауреаты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832C71">
        <w:rPr>
          <w:rFonts w:ascii="Times New Roman" w:hAnsi="Times New Roman" w:cs="Times New Roman"/>
          <w:sz w:val="28"/>
          <w:szCs w:val="28"/>
          <w:lang w:val="tt-RU"/>
        </w:rPr>
        <w:t>Татарстанның халык шагыйре Газинур Морат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 катнашты. Бәйрәм истәлекләргә, шигырь һәм җырларга бай булды. </w:t>
      </w:r>
    </w:p>
    <w:p w:rsidR="00832C71" w:rsidRDefault="00832C71" w:rsidP="008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2C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7640B6" wp14:editId="3C9D7F80">
            <wp:simplePos x="0" y="0"/>
            <wp:positionH relativeFrom="page">
              <wp:posOffset>1095375</wp:posOffset>
            </wp:positionH>
            <wp:positionV relativeFrom="paragraph">
              <wp:posOffset>208280</wp:posOffset>
            </wp:positionV>
            <wp:extent cx="4410075" cy="3959860"/>
            <wp:effectExtent l="0" t="0" r="9525" b="2540"/>
            <wp:wrapNone/>
            <wp:docPr id="1" name="Рисунок 1" descr="C:\Users\гулия\Desktop\тат\IMG_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Desktop\тат\IMG_5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3" r="7151"/>
                    <a:stretch/>
                  </pic:blipFill>
                  <pic:spPr bwMode="auto">
                    <a:xfrm>
                      <a:off x="0" y="0"/>
                      <a:ext cx="441007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71" w:rsidRDefault="00832C71" w:rsidP="008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Default="00832C71" w:rsidP="00832C7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Default="00832C71" w:rsidP="00832C71">
      <w:pPr>
        <w:tabs>
          <w:tab w:val="left" w:pos="154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832C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C:\Users\гулия\Desktop\тат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я\Desktop\тат\IMG_5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832C71" w:rsidRDefault="00832C71" w:rsidP="00832C71">
      <w:pPr>
        <w:tabs>
          <w:tab w:val="left" w:pos="15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832C71" w:rsidRPr="00832C71" w:rsidRDefault="00832C71" w:rsidP="00832C71">
      <w:pPr>
        <w:tabs>
          <w:tab w:val="left" w:pos="154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832C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гулия\Desktop\тат\IMG_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ия\Desktop\тат\IMG_5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C71" w:rsidRPr="0083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7E"/>
    <w:rsid w:val="00370E7E"/>
    <w:rsid w:val="004C175E"/>
    <w:rsid w:val="00832C71"/>
    <w:rsid w:val="00F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11BE5-F652-4691-BDC7-A2993AE9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2022-12-22T11:29:00Z</dcterms:created>
  <dcterms:modified xsi:type="dcterms:W3CDTF">2022-12-22T11:29:00Z</dcterms:modified>
</cp:coreProperties>
</file>